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65" w:rsidRDefault="00F579D7">
      <w:bookmarkStart w:id="0" w:name="_GoBack"/>
      <w:bookmarkEnd w:id="0"/>
      <w:r>
        <w:rPr>
          <w:noProof/>
        </w:rPr>
        <w:drawing>
          <wp:inline distT="0" distB="0" distL="0" distR="0">
            <wp:extent cx="1053884" cy="73875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 paw.jpg"/>
                    <pic:cNvPicPr/>
                  </pic:nvPicPr>
                  <pic:blipFill>
                    <a:blip r:embed="rId5">
                      <a:extLst>
                        <a:ext uri="{28A0092B-C50C-407E-A947-70E740481C1C}">
                          <a14:useLocalDpi xmlns:a14="http://schemas.microsoft.com/office/drawing/2010/main" val="0"/>
                        </a:ext>
                      </a:extLst>
                    </a:blip>
                    <a:stretch>
                      <a:fillRect/>
                    </a:stretch>
                  </pic:blipFill>
                  <pic:spPr>
                    <a:xfrm>
                      <a:off x="0" y="0"/>
                      <a:ext cx="1053402" cy="738415"/>
                    </a:xfrm>
                    <a:prstGeom prst="rect">
                      <a:avLst/>
                    </a:prstGeom>
                  </pic:spPr>
                </pic:pic>
              </a:graphicData>
            </a:graphic>
          </wp:inline>
        </w:drawing>
      </w:r>
    </w:p>
    <w:p w:rsidR="000E582B" w:rsidRDefault="000E582B"/>
    <w:p w:rsidR="000E582B" w:rsidRDefault="000E582B" w:rsidP="000E37FE">
      <w:pPr>
        <w:rPr>
          <w:rFonts w:asciiTheme="majorHAnsi" w:hAnsiTheme="majorHAnsi"/>
          <w:b/>
          <w:sz w:val="28"/>
          <w:szCs w:val="28"/>
        </w:rPr>
      </w:pPr>
      <w:r w:rsidRPr="002B794E">
        <w:rPr>
          <w:rFonts w:asciiTheme="majorHAnsi" w:hAnsiTheme="majorHAnsi"/>
          <w:b/>
          <w:sz w:val="28"/>
          <w:szCs w:val="28"/>
        </w:rPr>
        <w:t xml:space="preserve">Concussion Information </w:t>
      </w:r>
    </w:p>
    <w:p w:rsidR="000E37FE" w:rsidRPr="000E37FE" w:rsidRDefault="000E37FE" w:rsidP="000E37FE">
      <w:pPr>
        <w:rPr>
          <w:rFonts w:asciiTheme="majorHAnsi" w:hAnsiTheme="majorHAnsi"/>
          <w:b/>
          <w:sz w:val="28"/>
          <w:szCs w:val="28"/>
        </w:rPr>
      </w:pPr>
    </w:p>
    <w:p w:rsidR="000E582B" w:rsidRPr="002B794E" w:rsidRDefault="000E582B" w:rsidP="000E582B">
      <w:pPr>
        <w:jc w:val="left"/>
        <w:rPr>
          <w:rFonts w:asciiTheme="majorHAnsi" w:hAnsiTheme="majorHAnsi"/>
          <w:b/>
          <w:sz w:val="24"/>
          <w:szCs w:val="24"/>
        </w:rPr>
      </w:pPr>
      <w:r w:rsidRPr="002B794E">
        <w:rPr>
          <w:rFonts w:asciiTheme="majorHAnsi" w:hAnsiTheme="majorHAnsi"/>
          <w:b/>
          <w:sz w:val="24"/>
          <w:szCs w:val="24"/>
        </w:rPr>
        <w:t xml:space="preserve">What is a concussion? </w:t>
      </w:r>
    </w:p>
    <w:p w:rsidR="000E582B" w:rsidRPr="002B794E" w:rsidRDefault="000E582B" w:rsidP="00D94E0B">
      <w:pPr>
        <w:ind w:firstLine="720"/>
        <w:jc w:val="left"/>
        <w:rPr>
          <w:rFonts w:asciiTheme="majorHAnsi" w:hAnsiTheme="majorHAnsi"/>
        </w:rPr>
      </w:pPr>
      <w:r w:rsidRPr="002B794E">
        <w:rPr>
          <w:rFonts w:asciiTheme="majorHAnsi" w:hAnsiTheme="majorHAnsi"/>
        </w:rPr>
        <w:t>A concussion is defined as a brain injury that changes the way the brain functions. It can be caused by a minor bump, direct blow, or abrupt jolt of the head causing the brain to move rapidly back and forth against the inside of the skull. It is important to realize what seems like a minor bump to the head can quickly become a life – threatening situation if not treated properly. Most concussions occur WITHOUT the loss of consciousness, and proper recognition and treatment can help to prevent further injury and even death.</w:t>
      </w:r>
    </w:p>
    <w:p w:rsidR="000E582B" w:rsidRDefault="000E582B" w:rsidP="000E582B">
      <w:pPr>
        <w:jc w:val="left"/>
        <w:rPr>
          <w:rFonts w:asciiTheme="majorHAnsi" w:hAnsiTheme="majorHAnsi"/>
          <w:sz w:val="24"/>
          <w:szCs w:val="24"/>
        </w:rPr>
      </w:pPr>
    </w:p>
    <w:p w:rsidR="000E582B" w:rsidRPr="002B794E" w:rsidRDefault="000E582B" w:rsidP="000E582B">
      <w:pPr>
        <w:jc w:val="left"/>
        <w:rPr>
          <w:rFonts w:asciiTheme="majorHAnsi" w:hAnsiTheme="majorHAnsi"/>
          <w:b/>
          <w:sz w:val="24"/>
          <w:szCs w:val="24"/>
        </w:rPr>
      </w:pPr>
      <w:r w:rsidRPr="002B794E">
        <w:rPr>
          <w:rFonts w:asciiTheme="majorHAnsi" w:hAnsiTheme="majorHAnsi"/>
          <w:b/>
          <w:sz w:val="24"/>
          <w:szCs w:val="24"/>
        </w:rPr>
        <w:t>Who is most at risk for a concussion?</w:t>
      </w:r>
    </w:p>
    <w:p w:rsidR="00D91AAF" w:rsidRPr="002B794E" w:rsidRDefault="000E582B" w:rsidP="00D94E0B">
      <w:pPr>
        <w:ind w:firstLine="720"/>
        <w:jc w:val="left"/>
        <w:rPr>
          <w:rFonts w:asciiTheme="majorHAnsi" w:hAnsiTheme="majorHAnsi"/>
        </w:rPr>
      </w:pPr>
      <w:r w:rsidRPr="002B794E">
        <w:rPr>
          <w:rFonts w:asciiTheme="majorHAnsi" w:hAnsiTheme="majorHAnsi"/>
        </w:rPr>
        <w:t xml:space="preserve">A concussion can be experienced by any individual that has had trauma to the head. However, children and adolescents are those among the greatest risk for concussion. Adolescents often require a longer recovery time to heal as well. </w:t>
      </w:r>
      <w:r w:rsidR="00D91AAF" w:rsidRPr="002B794E">
        <w:rPr>
          <w:rFonts w:asciiTheme="majorHAnsi" w:hAnsiTheme="majorHAnsi"/>
        </w:rPr>
        <w:t>Early and accurate recognition is essential to proper treatment and recovery.</w:t>
      </w:r>
    </w:p>
    <w:p w:rsidR="00D91AAF" w:rsidRDefault="00D91AAF" w:rsidP="000E582B">
      <w:pPr>
        <w:jc w:val="left"/>
        <w:rPr>
          <w:rFonts w:asciiTheme="majorHAnsi" w:hAnsiTheme="majorHAnsi"/>
          <w:sz w:val="24"/>
          <w:szCs w:val="24"/>
        </w:rPr>
      </w:pPr>
    </w:p>
    <w:p w:rsidR="00D91AAF" w:rsidRPr="002B794E" w:rsidRDefault="00D91AAF" w:rsidP="000E582B">
      <w:pPr>
        <w:jc w:val="left"/>
        <w:rPr>
          <w:rFonts w:asciiTheme="majorHAnsi" w:hAnsiTheme="majorHAnsi"/>
          <w:b/>
          <w:sz w:val="24"/>
          <w:szCs w:val="24"/>
        </w:rPr>
      </w:pPr>
      <w:r w:rsidRPr="002B794E">
        <w:rPr>
          <w:rFonts w:asciiTheme="majorHAnsi" w:hAnsiTheme="majorHAnsi"/>
          <w:b/>
          <w:sz w:val="24"/>
          <w:szCs w:val="24"/>
        </w:rPr>
        <w:t>What are the signs of a concussion?</w:t>
      </w:r>
    </w:p>
    <w:p w:rsidR="00D91AAF" w:rsidRPr="002B794E" w:rsidRDefault="00D91AAF" w:rsidP="00D91AAF">
      <w:pPr>
        <w:pStyle w:val="ListParagraph"/>
        <w:numPr>
          <w:ilvl w:val="0"/>
          <w:numId w:val="2"/>
        </w:numPr>
        <w:jc w:val="left"/>
        <w:rPr>
          <w:rFonts w:asciiTheme="majorHAnsi" w:hAnsiTheme="majorHAnsi"/>
        </w:rPr>
      </w:pPr>
      <w:r w:rsidRPr="002B794E">
        <w:rPr>
          <w:rFonts w:asciiTheme="majorHAnsi" w:hAnsiTheme="majorHAnsi"/>
        </w:rPr>
        <w:t>Individual appears dazed or stunned</w:t>
      </w:r>
      <w:r w:rsidRPr="002B794E">
        <w:rPr>
          <w:rFonts w:asciiTheme="majorHAnsi" w:hAnsiTheme="majorHAnsi"/>
        </w:rPr>
        <w:tab/>
      </w:r>
    </w:p>
    <w:p w:rsidR="00D91AAF" w:rsidRPr="002B794E" w:rsidRDefault="00D91AAF" w:rsidP="00D91AAF">
      <w:pPr>
        <w:pStyle w:val="ListParagraph"/>
        <w:numPr>
          <w:ilvl w:val="0"/>
          <w:numId w:val="2"/>
        </w:numPr>
        <w:jc w:val="left"/>
        <w:rPr>
          <w:rFonts w:asciiTheme="majorHAnsi" w:hAnsiTheme="majorHAnsi"/>
        </w:rPr>
      </w:pPr>
      <w:r w:rsidRPr="002B794E">
        <w:rPr>
          <w:rFonts w:asciiTheme="majorHAnsi" w:hAnsiTheme="majorHAnsi"/>
        </w:rPr>
        <w:t>Confusion relating to events or information processing</w:t>
      </w:r>
    </w:p>
    <w:p w:rsidR="00D91AAF" w:rsidRPr="002B794E" w:rsidRDefault="00D91AAF" w:rsidP="00D91AAF">
      <w:pPr>
        <w:pStyle w:val="ListParagraph"/>
        <w:numPr>
          <w:ilvl w:val="0"/>
          <w:numId w:val="2"/>
        </w:numPr>
        <w:jc w:val="left"/>
        <w:rPr>
          <w:rFonts w:asciiTheme="majorHAnsi" w:hAnsiTheme="majorHAnsi"/>
        </w:rPr>
      </w:pPr>
      <w:r w:rsidRPr="002B794E">
        <w:rPr>
          <w:rFonts w:asciiTheme="majorHAnsi" w:hAnsiTheme="majorHAnsi"/>
        </w:rPr>
        <w:t>Slow answers to questions, or repeats questions frequently</w:t>
      </w:r>
    </w:p>
    <w:p w:rsidR="00D91AAF" w:rsidRPr="002B794E" w:rsidRDefault="00D91AAF" w:rsidP="00D91AAF">
      <w:pPr>
        <w:pStyle w:val="ListParagraph"/>
        <w:numPr>
          <w:ilvl w:val="0"/>
          <w:numId w:val="2"/>
        </w:numPr>
        <w:jc w:val="left"/>
        <w:rPr>
          <w:rFonts w:asciiTheme="majorHAnsi" w:hAnsiTheme="majorHAnsi"/>
        </w:rPr>
      </w:pPr>
      <w:r w:rsidRPr="002B794E">
        <w:rPr>
          <w:rFonts w:asciiTheme="majorHAnsi" w:hAnsiTheme="majorHAnsi"/>
        </w:rPr>
        <w:t>Inability to recall events prior or after the injury</w:t>
      </w:r>
    </w:p>
    <w:p w:rsidR="00D91AAF" w:rsidRPr="002B794E" w:rsidRDefault="00D91AAF" w:rsidP="00D91AAF">
      <w:pPr>
        <w:pStyle w:val="ListParagraph"/>
        <w:numPr>
          <w:ilvl w:val="0"/>
          <w:numId w:val="2"/>
        </w:numPr>
        <w:jc w:val="left"/>
        <w:rPr>
          <w:rFonts w:asciiTheme="majorHAnsi" w:hAnsiTheme="majorHAnsi"/>
        </w:rPr>
      </w:pPr>
      <w:r w:rsidRPr="002B794E">
        <w:rPr>
          <w:rFonts w:asciiTheme="majorHAnsi" w:hAnsiTheme="majorHAnsi"/>
        </w:rPr>
        <w:t>Loss of consciousness</w:t>
      </w:r>
    </w:p>
    <w:p w:rsidR="000E582B" w:rsidRPr="002B794E" w:rsidRDefault="00D91AAF" w:rsidP="00D91AAF">
      <w:pPr>
        <w:pStyle w:val="ListParagraph"/>
        <w:numPr>
          <w:ilvl w:val="0"/>
          <w:numId w:val="2"/>
        </w:numPr>
        <w:jc w:val="left"/>
        <w:rPr>
          <w:rFonts w:asciiTheme="majorHAnsi" w:hAnsiTheme="majorHAnsi"/>
        </w:rPr>
      </w:pPr>
      <w:r w:rsidRPr="002B794E">
        <w:rPr>
          <w:rFonts w:asciiTheme="majorHAnsi" w:hAnsiTheme="majorHAnsi"/>
        </w:rPr>
        <w:t xml:space="preserve">Behavior or personality changes. </w:t>
      </w:r>
    </w:p>
    <w:p w:rsidR="00D91AAF" w:rsidRPr="002B794E" w:rsidRDefault="00D91AAF" w:rsidP="00D91AAF">
      <w:pPr>
        <w:jc w:val="left"/>
        <w:rPr>
          <w:rFonts w:asciiTheme="majorHAnsi" w:hAnsiTheme="majorHAnsi"/>
          <w:b/>
          <w:sz w:val="24"/>
          <w:szCs w:val="24"/>
        </w:rPr>
      </w:pPr>
    </w:p>
    <w:p w:rsidR="002B794E" w:rsidRPr="002B794E" w:rsidRDefault="00D91AAF" w:rsidP="00D91AAF">
      <w:pPr>
        <w:jc w:val="left"/>
        <w:rPr>
          <w:rFonts w:asciiTheme="majorHAnsi" w:hAnsiTheme="majorHAnsi"/>
          <w:b/>
          <w:sz w:val="24"/>
          <w:szCs w:val="24"/>
        </w:rPr>
      </w:pPr>
      <w:r w:rsidRPr="002B794E">
        <w:rPr>
          <w:rFonts w:asciiTheme="majorHAnsi" w:hAnsiTheme="majorHAnsi"/>
          <w:b/>
          <w:sz w:val="24"/>
          <w:szCs w:val="24"/>
        </w:rPr>
        <w:t xml:space="preserve">What are the symptoms of a concussion? </w:t>
      </w:r>
    </w:p>
    <w:p w:rsidR="00D91AAF" w:rsidRDefault="00D91AAF" w:rsidP="00D91AAF">
      <w:pPr>
        <w:pStyle w:val="ListParagraph"/>
        <w:numPr>
          <w:ilvl w:val="0"/>
          <w:numId w:val="4"/>
        </w:numPr>
        <w:jc w:val="left"/>
        <w:rPr>
          <w:rFonts w:asciiTheme="majorHAnsi" w:hAnsiTheme="majorHAnsi"/>
        </w:rPr>
      </w:pPr>
      <w:r w:rsidRPr="002B794E">
        <w:rPr>
          <w:rFonts w:asciiTheme="majorHAnsi" w:hAnsiTheme="majorHAnsi"/>
        </w:rPr>
        <w:t>Difficulty thinking, concentrating, or remembering</w:t>
      </w:r>
    </w:p>
    <w:p w:rsidR="002B794E" w:rsidRPr="002B794E" w:rsidRDefault="002B794E" w:rsidP="00D91AAF">
      <w:pPr>
        <w:pStyle w:val="ListParagraph"/>
        <w:numPr>
          <w:ilvl w:val="0"/>
          <w:numId w:val="4"/>
        </w:numPr>
        <w:jc w:val="left"/>
        <w:rPr>
          <w:rFonts w:asciiTheme="majorHAnsi" w:hAnsiTheme="majorHAnsi"/>
        </w:rPr>
      </w:pPr>
      <w:r>
        <w:rPr>
          <w:rFonts w:asciiTheme="majorHAnsi" w:hAnsiTheme="majorHAnsi"/>
        </w:rPr>
        <w:t>Headache</w:t>
      </w:r>
    </w:p>
    <w:p w:rsidR="00D91AAF" w:rsidRPr="002B794E" w:rsidRDefault="00D91AAF" w:rsidP="00D91AAF">
      <w:pPr>
        <w:pStyle w:val="ListParagraph"/>
        <w:numPr>
          <w:ilvl w:val="0"/>
          <w:numId w:val="4"/>
        </w:numPr>
        <w:jc w:val="left"/>
        <w:rPr>
          <w:rFonts w:asciiTheme="majorHAnsi" w:hAnsiTheme="majorHAnsi"/>
        </w:rPr>
      </w:pPr>
      <w:r w:rsidRPr="002B794E">
        <w:rPr>
          <w:rFonts w:asciiTheme="majorHAnsi" w:hAnsiTheme="majorHAnsi"/>
        </w:rPr>
        <w:t>Feeling of sluggish, hazy, foggy, groggy,</w:t>
      </w:r>
      <w:r w:rsidR="002B794E" w:rsidRPr="002B794E">
        <w:rPr>
          <w:rFonts w:asciiTheme="majorHAnsi" w:hAnsiTheme="majorHAnsi"/>
        </w:rPr>
        <w:t xml:space="preserve"> fatigued</w:t>
      </w:r>
      <w:r w:rsidRPr="002B794E">
        <w:rPr>
          <w:rFonts w:asciiTheme="majorHAnsi" w:hAnsiTheme="majorHAnsi"/>
        </w:rPr>
        <w:t xml:space="preserve"> or tired</w:t>
      </w:r>
    </w:p>
    <w:p w:rsidR="00D91AAF" w:rsidRPr="002B794E" w:rsidRDefault="00D91AAF" w:rsidP="00D91AAF">
      <w:pPr>
        <w:pStyle w:val="ListParagraph"/>
        <w:numPr>
          <w:ilvl w:val="0"/>
          <w:numId w:val="4"/>
        </w:numPr>
        <w:jc w:val="left"/>
        <w:rPr>
          <w:rFonts w:asciiTheme="majorHAnsi" w:hAnsiTheme="majorHAnsi"/>
        </w:rPr>
      </w:pPr>
      <w:r w:rsidRPr="002B794E">
        <w:rPr>
          <w:rFonts w:asciiTheme="majorHAnsi" w:hAnsiTheme="majorHAnsi"/>
        </w:rPr>
        <w:t>Emotional changes such as irritability, sadness, nervousness, etc…</w:t>
      </w:r>
    </w:p>
    <w:p w:rsidR="00D91AAF" w:rsidRPr="002B794E" w:rsidRDefault="00D91AAF" w:rsidP="00D91AAF">
      <w:pPr>
        <w:pStyle w:val="ListParagraph"/>
        <w:numPr>
          <w:ilvl w:val="0"/>
          <w:numId w:val="4"/>
        </w:numPr>
        <w:jc w:val="left"/>
        <w:rPr>
          <w:rFonts w:asciiTheme="majorHAnsi" w:hAnsiTheme="majorHAnsi"/>
        </w:rPr>
      </w:pPr>
      <w:r w:rsidRPr="002B794E">
        <w:rPr>
          <w:rFonts w:asciiTheme="majorHAnsi" w:hAnsiTheme="majorHAnsi"/>
        </w:rPr>
        <w:t>Headache or “pressure” in the head</w:t>
      </w:r>
    </w:p>
    <w:p w:rsidR="00D91AAF" w:rsidRPr="002B794E" w:rsidRDefault="00D91AAF" w:rsidP="00D91AAF">
      <w:pPr>
        <w:pStyle w:val="ListParagraph"/>
        <w:numPr>
          <w:ilvl w:val="0"/>
          <w:numId w:val="4"/>
        </w:numPr>
        <w:jc w:val="left"/>
        <w:rPr>
          <w:rFonts w:asciiTheme="majorHAnsi" w:hAnsiTheme="majorHAnsi"/>
        </w:rPr>
      </w:pPr>
      <w:r w:rsidRPr="002B794E">
        <w:rPr>
          <w:rFonts w:asciiTheme="majorHAnsi" w:hAnsiTheme="majorHAnsi"/>
        </w:rPr>
        <w:t>Difficulty balancing</w:t>
      </w:r>
      <w:r w:rsidR="002B794E" w:rsidRPr="002B794E">
        <w:rPr>
          <w:rFonts w:asciiTheme="majorHAnsi" w:hAnsiTheme="majorHAnsi"/>
        </w:rPr>
        <w:t xml:space="preserve"> </w:t>
      </w:r>
    </w:p>
    <w:p w:rsidR="002B794E" w:rsidRPr="002B794E" w:rsidRDefault="002B794E" w:rsidP="00D91AAF">
      <w:pPr>
        <w:pStyle w:val="ListParagraph"/>
        <w:numPr>
          <w:ilvl w:val="0"/>
          <w:numId w:val="4"/>
        </w:numPr>
        <w:jc w:val="left"/>
        <w:rPr>
          <w:rFonts w:asciiTheme="majorHAnsi" w:hAnsiTheme="majorHAnsi"/>
        </w:rPr>
      </w:pPr>
      <w:r w:rsidRPr="002B794E">
        <w:rPr>
          <w:rFonts w:asciiTheme="majorHAnsi" w:hAnsiTheme="majorHAnsi"/>
        </w:rPr>
        <w:t>Blurry or double vision</w:t>
      </w:r>
    </w:p>
    <w:p w:rsidR="002B794E" w:rsidRPr="002B794E" w:rsidRDefault="002B794E" w:rsidP="00D91AAF">
      <w:pPr>
        <w:pStyle w:val="ListParagraph"/>
        <w:numPr>
          <w:ilvl w:val="0"/>
          <w:numId w:val="4"/>
        </w:numPr>
        <w:jc w:val="left"/>
        <w:rPr>
          <w:rFonts w:asciiTheme="majorHAnsi" w:hAnsiTheme="majorHAnsi"/>
        </w:rPr>
      </w:pPr>
      <w:r w:rsidRPr="002B794E">
        <w:rPr>
          <w:rFonts w:asciiTheme="majorHAnsi" w:hAnsiTheme="majorHAnsi"/>
        </w:rPr>
        <w:t>Sensitivity to light or noise</w:t>
      </w:r>
    </w:p>
    <w:p w:rsidR="002B794E" w:rsidRPr="002B794E" w:rsidRDefault="002B794E" w:rsidP="00D91AAF">
      <w:pPr>
        <w:pStyle w:val="ListParagraph"/>
        <w:numPr>
          <w:ilvl w:val="0"/>
          <w:numId w:val="4"/>
        </w:numPr>
        <w:jc w:val="left"/>
        <w:rPr>
          <w:rFonts w:asciiTheme="majorHAnsi" w:hAnsiTheme="majorHAnsi"/>
        </w:rPr>
      </w:pPr>
      <w:r w:rsidRPr="002B794E">
        <w:rPr>
          <w:rFonts w:asciiTheme="majorHAnsi" w:hAnsiTheme="majorHAnsi"/>
        </w:rPr>
        <w:t>Nausea or Vomiting</w:t>
      </w:r>
    </w:p>
    <w:p w:rsidR="002B794E" w:rsidRPr="002B794E" w:rsidRDefault="002B794E" w:rsidP="00D91AAF">
      <w:pPr>
        <w:pStyle w:val="ListParagraph"/>
        <w:numPr>
          <w:ilvl w:val="0"/>
          <w:numId w:val="4"/>
        </w:numPr>
        <w:jc w:val="left"/>
        <w:rPr>
          <w:rFonts w:asciiTheme="majorHAnsi" w:hAnsiTheme="majorHAnsi"/>
        </w:rPr>
      </w:pPr>
      <w:r w:rsidRPr="002B794E">
        <w:rPr>
          <w:rFonts w:asciiTheme="majorHAnsi" w:hAnsiTheme="majorHAnsi"/>
        </w:rPr>
        <w:t>Slurred speech</w:t>
      </w:r>
    </w:p>
    <w:p w:rsidR="002B794E" w:rsidRPr="002B794E" w:rsidRDefault="002B794E" w:rsidP="00D91AAF">
      <w:pPr>
        <w:pStyle w:val="ListParagraph"/>
        <w:numPr>
          <w:ilvl w:val="0"/>
          <w:numId w:val="4"/>
        </w:numPr>
        <w:jc w:val="left"/>
        <w:rPr>
          <w:rFonts w:asciiTheme="majorHAnsi" w:hAnsiTheme="majorHAnsi"/>
        </w:rPr>
      </w:pPr>
      <w:r w:rsidRPr="002B794E">
        <w:rPr>
          <w:rFonts w:asciiTheme="majorHAnsi" w:hAnsiTheme="majorHAnsi"/>
        </w:rPr>
        <w:t>Dizziness</w:t>
      </w:r>
    </w:p>
    <w:p w:rsidR="002B794E" w:rsidRPr="002B794E" w:rsidRDefault="002B794E" w:rsidP="00D91AAF">
      <w:pPr>
        <w:pStyle w:val="ListParagraph"/>
        <w:numPr>
          <w:ilvl w:val="0"/>
          <w:numId w:val="4"/>
        </w:numPr>
        <w:jc w:val="left"/>
        <w:rPr>
          <w:rFonts w:asciiTheme="majorHAnsi" w:hAnsiTheme="majorHAnsi"/>
        </w:rPr>
      </w:pPr>
      <w:r w:rsidRPr="002B794E">
        <w:rPr>
          <w:rFonts w:asciiTheme="majorHAnsi" w:hAnsiTheme="majorHAnsi"/>
        </w:rPr>
        <w:t>Ringing in the ears</w:t>
      </w:r>
    </w:p>
    <w:p w:rsidR="002B794E" w:rsidRPr="000E37FE" w:rsidRDefault="002B794E" w:rsidP="002B794E">
      <w:pPr>
        <w:pStyle w:val="ListParagraph"/>
        <w:numPr>
          <w:ilvl w:val="0"/>
          <w:numId w:val="4"/>
        </w:numPr>
        <w:jc w:val="left"/>
        <w:rPr>
          <w:rFonts w:asciiTheme="majorHAnsi" w:hAnsiTheme="majorHAnsi"/>
        </w:rPr>
      </w:pPr>
      <w:r w:rsidRPr="002B794E">
        <w:rPr>
          <w:rFonts w:asciiTheme="majorHAnsi" w:hAnsiTheme="majorHAnsi"/>
        </w:rPr>
        <w:t>One pupil larger than the other one, or dilated pupils</w:t>
      </w:r>
    </w:p>
    <w:p w:rsidR="00D94E0B" w:rsidRDefault="002B794E" w:rsidP="002B794E">
      <w:pPr>
        <w:jc w:val="left"/>
        <w:rPr>
          <w:rFonts w:asciiTheme="majorHAnsi" w:hAnsiTheme="majorHAnsi"/>
        </w:rPr>
      </w:pPr>
      <w:r w:rsidRPr="002B794E">
        <w:rPr>
          <w:rFonts w:asciiTheme="majorHAnsi" w:hAnsiTheme="majorHAnsi"/>
        </w:rPr>
        <w:lastRenderedPageBreak/>
        <w:t xml:space="preserve">The best guideline is to observe and </w:t>
      </w:r>
      <w:r w:rsidRPr="002B794E">
        <w:rPr>
          <w:rFonts w:asciiTheme="majorHAnsi" w:hAnsiTheme="majorHAnsi"/>
          <w:b/>
        </w:rPr>
        <w:t>note symptoms that worsen</w:t>
      </w:r>
      <w:r w:rsidRPr="002B794E">
        <w:rPr>
          <w:rFonts w:asciiTheme="majorHAnsi" w:hAnsiTheme="majorHAnsi"/>
        </w:rPr>
        <w:t xml:space="preserve"> and behaviors that seem to represent a change in your son or daughter. If you have questions or concerns about the symptoms you are observing, contact your family physician for instructions, or seek medical attention at the closest emergency room. </w:t>
      </w:r>
    </w:p>
    <w:p w:rsidR="00D94E0B" w:rsidRDefault="00D94E0B" w:rsidP="002B794E">
      <w:pPr>
        <w:jc w:val="left"/>
        <w:rPr>
          <w:rFonts w:asciiTheme="majorHAnsi" w:hAnsiTheme="majorHAnsi"/>
        </w:rPr>
      </w:pPr>
    </w:p>
    <w:p w:rsidR="002B794E" w:rsidRPr="00D94E0B" w:rsidRDefault="002B794E" w:rsidP="002B794E">
      <w:pPr>
        <w:jc w:val="left"/>
        <w:rPr>
          <w:rFonts w:asciiTheme="majorHAnsi" w:hAnsiTheme="majorHAnsi"/>
        </w:rPr>
      </w:pPr>
      <w:r w:rsidRPr="000E37FE">
        <w:rPr>
          <w:rFonts w:asciiTheme="majorHAnsi" w:hAnsiTheme="majorHAnsi"/>
          <w:b/>
          <w:sz w:val="24"/>
          <w:szCs w:val="24"/>
        </w:rPr>
        <w:t>What are the risks for playing with a concussion or returning to play too soon?</w:t>
      </w:r>
    </w:p>
    <w:p w:rsidR="00985188" w:rsidRDefault="002B794E" w:rsidP="002B794E">
      <w:pPr>
        <w:jc w:val="left"/>
        <w:rPr>
          <w:rFonts w:asciiTheme="majorHAnsi" w:hAnsiTheme="majorHAnsi"/>
        </w:rPr>
      </w:pPr>
      <w:r>
        <w:rPr>
          <w:rFonts w:asciiTheme="majorHAnsi" w:hAnsiTheme="majorHAnsi"/>
        </w:rPr>
        <w:tab/>
        <w:t>Research has indicated that student-athletes who return</w:t>
      </w:r>
      <w:r w:rsidR="000E37FE">
        <w:rPr>
          <w:rFonts w:asciiTheme="majorHAnsi" w:hAnsiTheme="majorHAnsi"/>
        </w:rPr>
        <w:t xml:space="preserve"> to athletic participation before completely recovering from an initial concussion injury have an increased risk of sustaining a second concussion. The re-injury is typically caused by seemingly insignificant injury to the head, but can cause a longer recovery period and have catastrophic consequences.  “Second Impact Syndrome” occurs when a concussion has been sustained and the athlete gets a blow to the head again. It could even be a minor bump. When this occurs rapid brain swelling, brain damage, and in some cases DEATH occur.  </w:t>
      </w:r>
    </w:p>
    <w:p w:rsidR="00985188" w:rsidRDefault="00985188" w:rsidP="002B794E">
      <w:pPr>
        <w:jc w:val="left"/>
        <w:rPr>
          <w:rFonts w:asciiTheme="majorHAnsi" w:hAnsiTheme="majorHAnsi"/>
          <w:b/>
          <w:sz w:val="24"/>
          <w:szCs w:val="24"/>
        </w:rPr>
      </w:pPr>
      <w:r>
        <w:rPr>
          <w:rFonts w:asciiTheme="majorHAnsi" w:hAnsiTheme="majorHAnsi"/>
          <w:b/>
          <w:sz w:val="24"/>
          <w:szCs w:val="24"/>
        </w:rPr>
        <w:t>A person with a concussion may:</w:t>
      </w:r>
    </w:p>
    <w:p w:rsidR="00985188" w:rsidRDefault="00985188" w:rsidP="00985188">
      <w:pPr>
        <w:jc w:val="left"/>
        <w:rPr>
          <w:rFonts w:asciiTheme="majorHAnsi" w:hAnsiTheme="majorHAnsi"/>
        </w:rPr>
      </w:pPr>
      <w:r>
        <w:rPr>
          <w:rFonts w:asciiTheme="majorHAnsi" w:hAnsiTheme="majorHAnsi"/>
        </w:rPr>
        <w:t>-</w:t>
      </w:r>
      <w:r w:rsidRPr="00985188">
        <w:rPr>
          <w:rFonts w:asciiTheme="majorHAnsi" w:hAnsiTheme="majorHAnsi"/>
        </w:rPr>
        <w:t>Use acetaminophen (Tylenol®) only, Do NOT take ibuprofen, aspirin, naproxen or any NSAIDS</w:t>
      </w:r>
    </w:p>
    <w:p w:rsidR="00985188" w:rsidRDefault="00985188" w:rsidP="00985188">
      <w:pPr>
        <w:jc w:val="left"/>
        <w:rPr>
          <w:rFonts w:asciiTheme="majorHAnsi" w:hAnsiTheme="majorHAnsi"/>
        </w:rPr>
      </w:pPr>
      <w:r>
        <w:rPr>
          <w:rFonts w:asciiTheme="majorHAnsi" w:hAnsiTheme="majorHAnsi"/>
        </w:rPr>
        <w:t>-Use an ice pack on head and neck as needed for comfort</w:t>
      </w:r>
    </w:p>
    <w:p w:rsidR="00985188" w:rsidRDefault="00985188" w:rsidP="00985188">
      <w:pPr>
        <w:jc w:val="left"/>
        <w:rPr>
          <w:rFonts w:asciiTheme="majorHAnsi" w:hAnsiTheme="majorHAnsi"/>
        </w:rPr>
      </w:pPr>
      <w:r>
        <w:rPr>
          <w:rFonts w:asciiTheme="majorHAnsi" w:hAnsiTheme="majorHAnsi"/>
        </w:rPr>
        <w:t>-Eat a light diet</w:t>
      </w:r>
    </w:p>
    <w:p w:rsidR="00985188" w:rsidRDefault="00985188" w:rsidP="00985188">
      <w:pPr>
        <w:jc w:val="left"/>
        <w:rPr>
          <w:rFonts w:asciiTheme="majorHAnsi" w:hAnsiTheme="majorHAnsi"/>
        </w:rPr>
      </w:pPr>
      <w:r>
        <w:rPr>
          <w:rFonts w:asciiTheme="majorHAnsi" w:hAnsiTheme="majorHAnsi"/>
        </w:rPr>
        <w:t>-Go to sleep</w:t>
      </w:r>
    </w:p>
    <w:p w:rsidR="00985188" w:rsidRDefault="00985188" w:rsidP="00985188">
      <w:pPr>
        <w:jc w:val="left"/>
        <w:rPr>
          <w:rFonts w:asciiTheme="majorHAnsi" w:hAnsiTheme="majorHAnsi"/>
        </w:rPr>
      </w:pPr>
      <w:r>
        <w:rPr>
          <w:rFonts w:asciiTheme="majorHAnsi" w:hAnsiTheme="majorHAnsi"/>
        </w:rPr>
        <w:t>-REST (no strenuous activity or sports)</w:t>
      </w:r>
    </w:p>
    <w:p w:rsidR="00985188" w:rsidRDefault="00985188" w:rsidP="00985188">
      <w:pPr>
        <w:jc w:val="left"/>
        <w:rPr>
          <w:rFonts w:asciiTheme="majorHAnsi" w:hAnsiTheme="majorHAnsi"/>
        </w:rPr>
      </w:pPr>
    </w:p>
    <w:p w:rsidR="00985188" w:rsidRPr="00745374" w:rsidRDefault="00985188" w:rsidP="00985188">
      <w:pPr>
        <w:jc w:val="left"/>
        <w:rPr>
          <w:rFonts w:asciiTheme="majorHAnsi" w:hAnsiTheme="majorHAnsi"/>
          <w:b/>
          <w:sz w:val="24"/>
          <w:szCs w:val="24"/>
          <w:u w:val="single"/>
        </w:rPr>
      </w:pPr>
      <w:r w:rsidRPr="00985188">
        <w:rPr>
          <w:rFonts w:asciiTheme="majorHAnsi" w:hAnsiTheme="majorHAnsi"/>
          <w:b/>
          <w:sz w:val="24"/>
          <w:szCs w:val="24"/>
        </w:rPr>
        <w:t xml:space="preserve">A person with a concussion should </w:t>
      </w:r>
      <w:r w:rsidRPr="00745374">
        <w:rPr>
          <w:rFonts w:asciiTheme="majorHAnsi" w:hAnsiTheme="majorHAnsi"/>
          <w:b/>
          <w:sz w:val="24"/>
          <w:szCs w:val="24"/>
          <w:u w:val="single"/>
        </w:rPr>
        <w:t>NOT:</w:t>
      </w:r>
    </w:p>
    <w:p w:rsidR="00985188" w:rsidRDefault="00985188" w:rsidP="00985188">
      <w:pPr>
        <w:jc w:val="left"/>
        <w:rPr>
          <w:rFonts w:asciiTheme="majorHAnsi" w:hAnsiTheme="majorHAnsi"/>
        </w:rPr>
      </w:pPr>
      <w:r>
        <w:rPr>
          <w:rFonts w:asciiTheme="majorHAnsi" w:hAnsiTheme="majorHAnsi"/>
        </w:rPr>
        <w:t>-Drink alcohol</w:t>
      </w:r>
    </w:p>
    <w:p w:rsidR="00985188" w:rsidRDefault="00985188" w:rsidP="00985188">
      <w:pPr>
        <w:jc w:val="left"/>
        <w:rPr>
          <w:rFonts w:asciiTheme="majorHAnsi" w:hAnsiTheme="majorHAnsi"/>
        </w:rPr>
      </w:pPr>
      <w:r>
        <w:rPr>
          <w:rFonts w:asciiTheme="majorHAnsi" w:hAnsiTheme="majorHAnsi"/>
        </w:rPr>
        <w:t>-Drive while symptomatic</w:t>
      </w:r>
    </w:p>
    <w:p w:rsidR="00985188" w:rsidRDefault="00985188" w:rsidP="00985188">
      <w:pPr>
        <w:jc w:val="left"/>
        <w:rPr>
          <w:rFonts w:asciiTheme="majorHAnsi" w:hAnsiTheme="majorHAnsi"/>
        </w:rPr>
      </w:pPr>
      <w:r>
        <w:rPr>
          <w:rFonts w:asciiTheme="majorHAnsi" w:hAnsiTheme="majorHAnsi"/>
        </w:rPr>
        <w:t>-Exercise or lift weights</w:t>
      </w:r>
    </w:p>
    <w:p w:rsidR="00985188" w:rsidRDefault="00985188" w:rsidP="00985188">
      <w:pPr>
        <w:jc w:val="left"/>
        <w:rPr>
          <w:rFonts w:asciiTheme="majorHAnsi" w:hAnsiTheme="majorHAnsi"/>
        </w:rPr>
      </w:pPr>
      <w:r>
        <w:rPr>
          <w:rFonts w:asciiTheme="majorHAnsi" w:hAnsiTheme="majorHAnsi"/>
        </w:rPr>
        <w:t>-Use a computer, play video games, watch TV for long periods of time, or text message</w:t>
      </w:r>
    </w:p>
    <w:p w:rsidR="00985188" w:rsidRDefault="00985188" w:rsidP="00985188">
      <w:pPr>
        <w:jc w:val="left"/>
        <w:rPr>
          <w:rFonts w:asciiTheme="majorHAnsi" w:hAnsiTheme="majorHAnsi"/>
        </w:rPr>
      </w:pPr>
      <w:r>
        <w:rPr>
          <w:rFonts w:asciiTheme="majorHAnsi" w:hAnsiTheme="majorHAnsi"/>
        </w:rPr>
        <w:t>-Use ibuprofen, advil, naproxen, or any other NSAIDS</w:t>
      </w:r>
    </w:p>
    <w:p w:rsidR="00745374" w:rsidRDefault="00745374" w:rsidP="00985188">
      <w:pPr>
        <w:jc w:val="left"/>
        <w:rPr>
          <w:rFonts w:asciiTheme="majorHAnsi" w:hAnsiTheme="majorHAnsi"/>
        </w:rPr>
      </w:pPr>
    </w:p>
    <w:p w:rsidR="00745374" w:rsidRDefault="00745374" w:rsidP="00985188">
      <w:pPr>
        <w:jc w:val="left"/>
        <w:rPr>
          <w:rFonts w:asciiTheme="majorHAnsi" w:hAnsiTheme="majorHAnsi"/>
          <w:b/>
          <w:sz w:val="24"/>
          <w:szCs w:val="24"/>
        </w:rPr>
      </w:pPr>
      <w:r w:rsidRPr="00745374">
        <w:rPr>
          <w:rFonts w:asciiTheme="majorHAnsi" w:hAnsiTheme="majorHAnsi"/>
          <w:b/>
          <w:sz w:val="24"/>
          <w:szCs w:val="24"/>
        </w:rPr>
        <w:t>What do you do if your child ha</w:t>
      </w:r>
      <w:r>
        <w:rPr>
          <w:rFonts w:asciiTheme="majorHAnsi" w:hAnsiTheme="majorHAnsi"/>
          <w:b/>
          <w:sz w:val="24"/>
          <w:szCs w:val="24"/>
        </w:rPr>
        <w:t>s</w:t>
      </w:r>
      <w:r w:rsidRPr="00745374">
        <w:rPr>
          <w:rFonts w:asciiTheme="majorHAnsi" w:hAnsiTheme="majorHAnsi"/>
          <w:b/>
          <w:sz w:val="24"/>
          <w:szCs w:val="24"/>
        </w:rPr>
        <w:t xml:space="preserve"> suffered a concussion? </w:t>
      </w:r>
    </w:p>
    <w:p w:rsidR="00745374" w:rsidRDefault="00745374" w:rsidP="00745374">
      <w:pPr>
        <w:pStyle w:val="ListParagraph"/>
        <w:numPr>
          <w:ilvl w:val="0"/>
          <w:numId w:val="6"/>
        </w:numPr>
        <w:jc w:val="left"/>
        <w:rPr>
          <w:rFonts w:asciiTheme="majorHAnsi" w:hAnsiTheme="majorHAnsi"/>
          <w:sz w:val="24"/>
          <w:szCs w:val="24"/>
        </w:rPr>
      </w:pPr>
      <w:r>
        <w:rPr>
          <w:rFonts w:asciiTheme="majorHAnsi" w:hAnsiTheme="majorHAnsi"/>
          <w:sz w:val="24"/>
          <w:szCs w:val="24"/>
        </w:rPr>
        <w:t>Tell the coach immediately if he/she does not know already</w:t>
      </w:r>
      <w:r w:rsidR="009629F4">
        <w:rPr>
          <w:rFonts w:asciiTheme="majorHAnsi" w:hAnsiTheme="majorHAnsi"/>
          <w:sz w:val="24"/>
          <w:szCs w:val="24"/>
        </w:rPr>
        <w:t>.</w:t>
      </w:r>
    </w:p>
    <w:p w:rsidR="00745374" w:rsidRDefault="00745374" w:rsidP="00745374">
      <w:pPr>
        <w:pStyle w:val="ListParagraph"/>
        <w:numPr>
          <w:ilvl w:val="0"/>
          <w:numId w:val="6"/>
        </w:numPr>
        <w:jc w:val="left"/>
        <w:rPr>
          <w:rFonts w:asciiTheme="majorHAnsi" w:hAnsiTheme="majorHAnsi"/>
          <w:sz w:val="24"/>
          <w:szCs w:val="24"/>
        </w:rPr>
      </w:pPr>
      <w:r>
        <w:rPr>
          <w:rFonts w:asciiTheme="majorHAnsi" w:hAnsiTheme="majorHAnsi"/>
          <w:sz w:val="24"/>
          <w:szCs w:val="24"/>
        </w:rPr>
        <w:t xml:space="preserve">Contact one of the athletic trainers listed below. They will need to evaluate your child. If symptoms occur, the athlete must be referred to a physician, preferably an Impact certified physician. </w:t>
      </w:r>
      <w:r w:rsidR="009629F4" w:rsidRPr="009629F4">
        <w:rPr>
          <w:rFonts w:asciiTheme="majorHAnsi" w:hAnsiTheme="majorHAnsi"/>
          <w:sz w:val="24"/>
          <w:szCs w:val="24"/>
          <w:u w:val="single"/>
        </w:rPr>
        <w:t>The athlete can’t participate again until they have been cleared by a physician</w:t>
      </w:r>
      <w:r w:rsidR="009629F4">
        <w:rPr>
          <w:rFonts w:asciiTheme="majorHAnsi" w:hAnsiTheme="majorHAnsi"/>
          <w:sz w:val="24"/>
          <w:szCs w:val="24"/>
        </w:rPr>
        <w:t xml:space="preserve">, other than an ER doctor, and </w:t>
      </w:r>
      <w:r w:rsidR="009629F4" w:rsidRPr="009629F4">
        <w:rPr>
          <w:rFonts w:asciiTheme="majorHAnsi" w:hAnsiTheme="majorHAnsi"/>
          <w:sz w:val="24"/>
          <w:szCs w:val="24"/>
          <w:u w:val="single"/>
        </w:rPr>
        <w:t>have completed a five step progression to return to play</w:t>
      </w:r>
      <w:r w:rsidR="009629F4">
        <w:rPr>
          <w:rFonts w:asciiTheme="majorHAnsi" w:hAnsiTheme="majorHAnsi"/>
          <w:sz w:val="24"/>
          <w:szCs w:val="24"/>
        </w:rPr>
        <w:t xml:space="preserve"> administered by the athletic trainer. </w:t>
      </w:r>
    </w:p>
    <w:p w:rsidR="009629F4" w:rsidRPr="00745374" w:rsidRDefault="009629F4" w:rsidP="00745374">
      <w:pPr>
        <w:pStyle w:val="ListParagraph"/>
        <w:numPr>
          <w:ilvl w:val="0"/>
          <w:numId w:val="6"/>
        </w:numPr>
        <w:jc w:val="left"/>
        <w:rPr>
          <w:rFonts w:asciiTheme="majorHAnsi" w:hAnsiTheme="majorHAnsi"/>
          <w:sz w:val="24"/>
          <w:szCs w:val="24"/>
        </w:rPr>
      </w:pPr>
      <w:r>
        <w:rPr>
          <w:rFonts w:asciiTheme="majorHAnsi" w:hAnsiTheme="majorHAnsi"/>
          <w:sz w:val="24"/>
          <w:szCs w:val="24"/>
        </w:rPr>
        <w:t xml:space="preserve">Once the athlete has been released by the physician, is symptom free, has completed the five step progressions </w:t>
      </w:r>
      <w:r>
        <w:rPr>
          <w:rFonts w:asciiTheme="majorHAnsi" w:hAnsiTheme="majorHAnsi"/>
          <w:sz w:val="24"/>
          <w:szCs w:val="24"/>
        </w:rPr>
        <w:lastRenderedPageBreak/>
        <w:t xml:space="preserve">protocol administered by the athletic trainer, and parents have signed the appropriate paperwork, the athlete may then return to play. </w:t>
      </w:r>
    </w:p>
    <w:p w:rsidR="00745374" w:rsidRDefault="00745374" w:rsidP="00985188">
      <w:pPr>
        <w:jc w:val="left"/>
        <w:rPr>
          <w:rFonts w:asciiTheme="majorHAnsi" w:hAnsiTheme="majorHAnsi"/>
        </w:rPr>
      </w:pPr>
    </w:p>
    <w:p w:rsidR="00985188" w:rsidRDefault="00985188" w:rsidP="00985188">
      <w:pPr>
        <w:jc w:val="left"/>
        <w:rPr>
          <w:rFonts w:asciiTheme="majorHAnsi" w:hAnsiTheme="majorHAnsi"/>
        </w:rPr>
      </w:pPr>
    </w:p>
    <w:p w:rsidR="00985188" w:rsidRPr="00985188" w:rsidRDefault="009629F4" w:rsidP="00985188">
      <w:pPr>
        <w:jc w:val="left"/>
        <w:rPr>
          <w:rFonts w:asciiTheme="majorHAnsi" w:hAnsiTheme="majorHAnsi"/>
          <w:b/>
          <w:sz w:val="24"/>
          <w:szCs w:val="24"/>
        </w:rPr>
      </w:pPr>
      <w:r>
        <w:rPr>
          <w:rFonts w:asciiTheme="majorHAnsi" w:hAnsiTheme="majorHAnsi"/>
          <w:b/>
          <w:sz w:val="24"/>
          <w:szCs w:val="24"/>
        </w:rPr>
        <w:t xml:space="preserve">Preferred Provider </w:t>
      </w:r>
      <w:r w:rsidR="00985188" w:rsidRPr="00985188">
        <w:rPr>
          <w:rFonts w:asciiTheme="majorHAnsi" w:hAnsiTheme="majorHAnsi"/>
          <w:b/>
          <w:sz w:val="24"/>
          <w:szCs w:val="24"/>
        </w:rPr>
        <w:t>Physician</w:t>
      </w:r>
      <w:r w:rsidR="00D94E0B">
        <w:rPr>
          <w:rFonts w:asciiTheme="majorHAnsi" w:hAnsiTheme="majorHAnsi"/>
          <w:b/>
          <w:sz w:val="24"/>
          <w:szCs w:val="24"/>
        </w:rPr>
        <w:t>s</w:t>
      </w:r>
      <w:r w:rsidR="00985188" w:rsidRPr="00985188">
        <w:rPr>
          <w:rFonts w:asciiTheme="majorHAnsi" w:hAnsiTheme="majorHAnsi"/>
          <w:b/>
          <w:sz w:val="24"/>
          <w:szCs w:val="24"/>
        </w:rPr>
        <w:t>:</w:t>
      </w:r>
    </w:p>
    <w:p w:rsidR="00985188" w:rsidRDefault="00985188" w:rsidP="00985188">
      <w:pPr>
        <w:jc w:val="left"/>
        <w:rPr>
          <w:rFonts w:asciiTheme="majorHAnsi" w:hAnsiTheme="majorHAnsi"/>
        </w:rPr>
      </w:pPr>
      <w:r>
        <w:rPr>
          <w:rFonts w:asciiTheme="majorHAnsi" w:hAnsiTheme="majorHAnsi"/>
        </w:rPr>
        <w:t xml:space="preserve">If your child has sustained a concussion they must be evaluated by a physician before being allowed to return to play. We encourage you to schedule an appointment with an IMPACT® trained physician who is a specialist in concussions. The following </w:t>
      </w:r>
      <w:r w:rsidR="00864A28">
        <w:rPr>
          <w:rFonts w:asciiTheme="majorHAnsi" w:hAnsiTheme="majorHAnsi"/>
        </w:rPr>
        <w:t xml:space="preserve">is an </w:t>
      </w:r>
      <w:r>
        <w:rPr>
          <w:rFonts w:asciiTheme="majorHAnsi" w:hAnsiTheme="majorHAnsi"/>
        </w:rPr>
        <w:t>I</w:t>
      </w:r>
      <w:r w:rsidR="00864A28">
        <w:rPr>
          <w:rFonts w:asciiTheme="majorHAnsi" w:hAnsiTheme="majorHAnsi"/>
        </w:rPr>
        <w:t xml:space="preserve">MPACT® trained physician. We can expedite an appointment with the physician. Please go through the athletic trainers to schedule this. </w:t>
      </w:r>
    </w:p>
    <w:p w:rsidR="00D94E0B" w:rsidRDefault="00D94E0B" w:rsidP="00985188">
      <w:pPr>
        <w:jc w:val="left"/>
        <w:rPr>
          <w:rFonts w:asciiTheme="majorHAnsi" w:hAnsiTheme="majorHAnsi"/>
        </w:rPr>
      </w:pPr>
    </w:p>
    <w:p w:rsidR="00864A28" w:rsidRPr="00864A28" w:rsidRDefault="00864A28" w:rsidP="00985188">
      <w:pPr>
        <w:jc w:val="left"/>
        <w:rPr>
          <w:rFonts w:asciiTheme="majorHAnsi" w:hAnsiTheme="majorHAnsi"/>
          <w:b/>
        </w:rPr>
      </w:pPr>
      <w:r w:rsidRPr="00864A28">
        <w:rPr>
          <w:rFonts w:asciiTheme="majorHAnsi" w:hAnsiTheme="majorHAnsi"/>
          <w:b/>
        </w:rPr>
        <w:t>Dr. Loren S. Lasater, M.D</w:t>
      </w:r>
      <w:r w:rsidR="009A7161">
        <w:rPr>
          <w:rFonts w:asciiTheme="majorHAnsi" w:hAnsiTheme="majorHAnsi"/>
          <w:b/>
        </w:rPr>
        <w:tab/>
      </w:r>
      <w:r w:rsidR="009A7161">
        <w:rPr>
          <w:rFonts w:asciiTheme="majorHAnsi" w:hAnsiTheme="majorHAnsi"/>
          <w:b/>
        </w:rPr>
        <w:tab/>
      </w:r>
      <w:r w:rsidR="009A7161">
        <w:rPr>
          <w:rFonts w:asciiTheme="majorHAnsi" w:hAnsiTheme="majorHAnsi"/>
          <w:b/>
        </w:rPr>
        <w:tab/>
      </w:r>
      <w:r w:rsidR="009A7161">
        <w:rPr>
          <w:rFonts w:asciiTheme="majorHAnsi" w:hAnsiTheme="majorHAnsi"/>
          <w:b/>
        </w:rPr>
        <w:tab/>
      </w:r>
      <w:r w:rsidR="009A7161">
        <w:rPr>
          <w:rFonts w:asciiTheme="majorHAnsi" w:hAnsiTheme="majorHAnsi"/>
          <w:b/>
        </w:rPr>
        <w:tab/>
      </w:r>
      <w:r w:rsidR="009A7161">
        <w:rPr>
          <w:rFonts w:asciiTheme="majorHAnsi" w:hAnsiTheme="majorHAnsi"/>
          <w:b/>
        </w:rPr>
        <w:tab/>
        <w:t>Dr. Jason Wander, DO</w:t>
      </w:r>
    </w:p>
    <w:p w:rsidR="00864A28" w:rsidRPr="00864A28" w:rsidRDefault="00864A28" w:rsidP="00985188">
      <w:pPr>
        <w:jc w:val="left"/>
        <w:rPr>
          <w:rFonts w:asciiTheme="majorHAnsi" w:hAnsiTheme="majorHAnsi"/>
          <w:b/>
        </w:rPr>
      </w:pPr>
      <w:r w:rsidRPr="00864A28">
        <w:rPr>
          <w:rFonts w:asciiTheme="majorHAnsi" w:hAnsiTheme="majorHAnsi"/>
          <w:b/>
        </w:rPr>
        <w:t>Baylor Scott &amp; White</w:t>
      </w:r>
      <w:r w:rsidR="009A7161">
        <w:rPr>
          <w:rFonts w:asciiTheme="majorHAnsi" w:hAnsiTheme="majorHAnsi"/>
          <w:b/>
        </w:rPr>
        <w:tab/>
      </w:r>
      <w:r w:rsidR="009A7161">
        <w:rPr>
          <w:rFonts w:asciiTheme="majorHAnsi" w:hAnsiTheme="majorHAnsi"/>
          <w:b/>
        </w:rPr>
        <w:tab/>
      </w:r>
      <w:r w:rsidR="009A7161">
        <w:rPr>
          <w:rFonts w:asciiTheme="majorHAnsi" w:hAnsiTheme="majorHAnsi"/>
          <w:b/>
        </w:rPr>
        <w:tab/>
      </w:r>
      <w:r w:rsidR="009A7161">
        <w:rPr>
          <w:rFonts w:asciiTheme="majorHAnsi" w:hAnsiTheme="majorHAnsi"/>
          <w:b/>
        </w:rPr>
        <w:tab/>
      </w:r>
      <w:r w:rsidR="009A7161">
        <w:rPr>
          <w:rFonts w:asciiTheme="majorHAnsi" w:hAnsiTheme="majorHAnsi"/>
          <w:b/>
        </w:rPr>
        <w:tab/>
      </w:r>
      <w:r w:rsidR="009A7161">
        <w:rPr>
          <w:rFonts w:asciiTheme="majorHAnsi" w:hAnsiTheme="majorHAnsi"/>
          <w:b/>
        </w:rPr>
        <w:tab/>
      </w:r>
      <w:r w:rsidR="009A7161">
        <w:rPr>
          <w:rFonts w:asciiTheme="majorHAnsi" w:hAnsiTheme="majorHAnsi"/>
          <w:b/>
        </w:rPr>
        <w:tab/>
        <w:t>Baylor Family Medicine at Keller</w:t>
      </w:r>
    </w:p>
    <w:p w:rsidR="009A7161" w:rsidRDefault="00864A28" w:rsidP="00985188">
      <w:pPr>
        <w:jc w:val="left"/>
        <w:rPr>
          <w:rFonts w:asciiTheme="majorHAnsi" w:hAnsiTheme="majorHAnsi"/>
          <w:b/>
        </w:rPr>
      </w:pPr>
      <w:r w:rsidRPr="00864A28">
        <w:rPr>
          <w:rFonts w:asciiTheme="majorHAnsi" w:hAnsiTheme="majorHAnsi"/>
          <w:b/>
        </w:rPr>
        <w:t>1600 West College St. Suite LL10</w:t>
      </w:r>
      <w:r w:rsidR="00E84605">
        <w:rPr>
          <w:rFonts w:asciiTheme="majorHAnsi" w:hAnsiTheme="majorHAnsi"/>
          <w:b/>
        </w:rPr>
        <w:tab/>
      </w:r>
      <w:r w:rsidR="00E84605">
        <w:rPr>
          <w:rFonts w:asciiTheme="majorHAnsi" w:hAnsiTheme="majorHAnsi"/>
          <w:b/>
        </w:rPr>
        <w:tab/>
      </w:r>
      <w:r w:rsidR="00E84605">
        <w:rPr>
          <w:rFonts w:asciiTheme="majorHAnsi" w:hAnsiTheme="majorHAnsi"/>
          <w:b/>
        </w:rPr>
        <w:tab/>
      </w:r>
      <w:r w:rsidR="00E84605">
        <w:rPr>
          <w:rFonts w:asciiTheme="majorHAnsi" w:hAnsiTheme="majorHAnsi"/>
          <w:b/>
        </w:rPr>
        <w:tab/>
      </w:r>
      <w:r w:rsidR="00E84605">
        <w:rPr>
          <w:rFonts w:asciiTheme="majorHAnsi" w:hAnsiTheme="majorHAnsi"/>
          <w:b/>
        </w:rPr>
        <w:tab/>
        <w:t>620 S Main Street Suite 24</w:t>
      </w:r>
      <w:r w:rsidR="009A7161">
        <w:rPr>
          <w:rFonts w:asciiTheme="majorHAnsi" w:hAnsiTheme="majorHAnsi"/>
          <w:b/>
        </w:rPr>
        <w:t>0</w:t>
      </w:r>
      <w:r w:rsidR="009A7161">
        <w:rPr>
          <w:rFonts w:asciiTheme="majorHAnsi" w:hAnsiTheme="majorHAnsi"/>
          <w:b/>
        </w:rPr>
        <w:tab/>
      </w:r>
    </w:p>
    <w:p w:rsidR="00864A28" w:rsidRPr="00864A28" w:rsidRDefault="00864A28" w:rsidP="009A7161">
      <w:pPr>
        <w:tabs>
          <w:tab w:val="left" w:pos="6480"/>
        </w:tabs>
        <w:jc w:val="left"/>
        <w:rPr>
          <w:rFonts w:asciiTheme="majorHAnsi" w:hAnsiTheme="majorHAnsi"/>
          <w:b/>
        </w:rPr>
      </w:pPr>
      <w:r w:rsidRPr="00864A28">
        <w:rPr>
          <w:rFonts w:asciiTheme="majorHAnsi" w:hAnsiTheme="majorHAnsi"/>
          <w:b/>
        </w:rPr>
        <w:t>Grapevine, Tx 76051-3598</w:t>
      </w:r>
      <w:r w:rsidR="009A7161">
        <w:rPr>
          <w:rFonts w:asciiTheme="majorHAnsi" w:hAnsiTheme="majorHAnsi"/>
          <w:b/>
        </w:rPr>
        <w:tab/>
        <w:t>817-</w:t>
      </w:r>
      <w:r w:rsidR="00E84605">
        <w:rPr>
          <w:rFonts w:asciiTheme="majorHAnsi" w:hAnsiTheme="majorHAnsi"/>
          <w:b/>
        </w:rPr>
        <w:t>912-8150</w:t>
      </w:r>
    </w:p>
    <w:p w:rsidR="00D94E0B" w:rsidRDefault="00864A28" w:rsidP="00985188">
      <w:pPr>
        <w:jc w:val="left"/>
        <w:rPr>
          <w:rFonts w:asciiTheme="majorHAnsi" w:hAnsiTheme="majorHAnsi"/>
        </w:rPr>
      </w:pPr>
      <w:r w:rsidRPr="00864A28">
        <w:rPr>
          <w:rFonts w:asciiTheme="majorHAnsi" w:hAnsiTheme="majorHAnsi"/>
          <w:b/>
        </w:rPr>
        <w:t>817-912-8510</w:t>
      </w:r>
      <w:r w:rsidR="00D94E0B" w:rsidRPr="00864A28">
        <w:rPr>
          <w:rFonts w:asciiTheme="majorHAnsi" w:hAnsiTheme="majorHAnsi"/>
          <w:b/>
        </w:rPr>
        <w:tab/>
      </w:r>
      <w:r w:rsidR="00D94E0B">
        <w:rPr>
          <w:rFonts w:asciiTheme="majorHAnsi" w:hAnsiTheme="majorHAnsi"/>
        </w:rPr>
        <w:tab/>
      </w:r>
    </w:p>
    <w:p w:rsidR="00D94E0B" w:rsidRDefault="00D94E0B" w:rsidP="00985188">
      <w:pPr>
        <w:jc w:val="left"/>
        <w:rPr>
          <w:rFonts w:asciiTheme="majorHAnsi" w:hAnsiTheme="majorHAnsi"/>
          <w:b/>
          <w:sz w:val="24"/>
          <w:szCs w:val="24"/>
        </w:rPr>
      </w:pPr>
    </w:p>
    <w:p w:rsidR="00D94E0B" w:rsidRDefault="00345F73" w:rsidP="00985188">
      <w:pPr>
        <w:jc w:val="left"/>
        <w:rPr>
          <w:rFonts w:asciiTheme="majorHAnsi" w:hAnsiTheme="majorHAnsi"/>
          <w:b/>
          <w:sz w:val="24"/>
          <w:szCs w:val="24"/>
        </w:rPr>
      </w:pPr>
      <w:r>
        <w:rPr>
          <w:rFonts w:asciiTheme="majorHAnsi" w:hAnsiTheme="majorHAnsi"/>
          <w:b/>
          <w:sz w:val="24"/>
          <w:szCs w:val="24"/>
        </w:rPr>
        <w:t>Return t</w:t>
      </w:r>
      <w:r w:rsidR="00D94E0B">
        <w:rPr>
          <w:rFonts w:asciiTheme="majorHAnsi" w:hAnsiTheme="majorHAnsi"/>
          <w:b/>
          <w:sz w:val="24"/>
          <w:szCs w:val="24"/>
        </w:rPr>
        <w:t>o Play Progressions:</w:t>
      </w:r>
    </w:p>
    <w:p w:rsidR="00D94E0B" w:rsidRPr="00D94E0B" w:rsidRDefault="00D94E0B" w:rsidP="00985188">
      <w:pPr>
        <w:jc w:val="left"/>
        <w:rPr>
          <w:rFonts w:asciiTheme="majorHAnsi" w:hAnsiTheme="majorHAnsi"/>
        </w:rPr>
      </w:pPr>
      <w:r w:rsidRPr="00D94E0B">
        <w:rPr>
          <w:rFonts w:asciiTheme="majorHAnsi" w:hAnsiTheme="majorHAnsi"/>
        </w:rPr>
        <w:lastRenderedPageBreak/>
        <w:t>After Clearance from the physician is given:</w:t>
      </w:r>
    </w:p>
    <w:p w:rsidR="00D94E0B" w:rsidRDefault="00D94E0B" w:rsidP="00985188">
      <w:pPr>
        <w:jc w:val="left"/>
        <w:rPr>
          <w:rFonts w:asciiTheme="majorHAnsi" w:hAnsiTheme="majorHAnsi"/>
          <w:sz w:val="20"/>
          <w:szCs w:val="20"/>
        </w:rPr>
      </w:pPr>
      <w:r>
        <w:rPr>
          <w:rFonts w:asciiTheme="majorHAnsi" w:hAnsiTheme="majorHAnsi"/>
          <w:sz w:val="20"/>
          <w:szCs w:val="20"/>
        </w:rPr>
        <w:t xml:space="preserve">Contact </w:t>
      </w:r>
      <w:r w:rsidR="009629F4">
        <w:rPr>
          <w:rFonts w:asciiTheme="majorHAnsi" w:hAnsiTheme="majorHAnsi"/>
          <w:sz w:val="20"/>
          <w:szCs w:val="20"/>
        </w:rPr>
        <w:t xml:space="preserve">one of the athletic trainers listed below to </w:t>
      </w:r>
      <w:r>
        <w:rPr>
          <w:rFonts w:asciiTheme="majorHAnsi" w:hAnsiTheme="majorHAnsi"/>
          <w:sz w:val="20"/>
          <w:szCs w:val="20"/>
        </w:rPr>
        <w:t>help rehabilitate and guide you through your return to play progressions. If you have any questions regarding this proces</w:t>
      </w:r>
      <w:r w:rsidR="00745374">
        <w:rPr>
          <w:rFonts w:asciiTheme="majorHAnsi" w:hAnsiTheme="majorHAnsi"/>
          <w:sz w:val="20"/>
          <w:szCs w:val="20"/>
        </w:rPr>
        <w:t>s please feel free to contact</w:t>
      </w:r>
      <w:r w:rsidR="009629F4">
        <w:rPr>
          <w:rFonts w:asciiTheme="majorHAnsi" w:hAnsiTheme="majorHAnsi"/>
          <w:sz w:val="20"/>
          <w:szCs w:val="20"/>
        </w:rPr>
        <w:t xml:space="preserve"> us at any time</w:t>
      </w:r>
      <w:r>
        <w:rPr>
          <w:rFonts w:asciiTheme="majorHAnsi" w:hAnsiTheme="majorHAnsi"/>
          <w:sz w:val="20"/>
          <w:szCs w:val="20"/>
        </w:rPr>
        <w:t xml:space="preserve">. </w:t>
      </w:r>
    </w:p>
    <w:p w:rsidR="00D94E0B" w:rsidRDefault="00D94E0B" w:rsidP="00985188">
      <w:pPr>
        <w:jc w:val="left"/>
        <w:rPr>
          <w:rFonts w:asciiTheme="majorHAnsi" w:hAnsiTheme="majorHAnsi"/>
          <w:sz w:val="20"/>
          <w:szCs w:val="20"/>
        </w:rPr>
      </w:pPr>
    </w:p>
    <w:p w:rsidR="00D94E0B" w:rsidRPr="00D94E0B" w:rsidRDefault="00D94E0B" w:rsidP="00985188">
      <w:pPr>
        <w:jc w:val="left"/>
        <w:rPr>
          <w:rFonts w:asciiTheme="majorHAnsi" w:hAnsiTheme="majorHAnsi"/>
          <w:b/>
          <w:sz w:val="28"/>
          <w:szCs w:val="28"/>
        </w:rPr>
      </w:pPr>
      <w:r w:rsidRPr="00D94E0B">
        <w:rPr>
          <w:rFonts w:asciiTheme="majorHAnsi" w:hAnsiTheme="majorHAnsi"/>
          <w:b/>
          <w:sz w:val="28"/>
          <w:szCs w:val="28"/>
        </w:rPr>
        <w:t xml:space="preserve">Contact: </w:t>
      </w:r>
    </w:p>
    <w:p w:rsidR="00864A28" w:rsidRPr="00D94E0B" w:rsidRDefault="00D94E0B" w:rsidP="00DD3E1B">
      <w:pPr>
        <w:ind w:firstLine="720"/>
        <w:jc w:val="left"/>
        <w:rPr>
          <w:rFonts w:asciiTheme="majorHAnsi" w:hAnsiTheme="majorHAnsi"/>
          <w:b/>
          <w:sz w:val="28"/>
          <w:szCs w:val="28"/>
        </w:rPr>
      </w:pPr>
      <w:r w:rsidRPr="00D94E0B">
        <w:rPr>
          <w:rFonts w:asciiTheme="majorHAnsi" w:hAnsiTheme="majorHAnsi"/>
          <w:b/>
          <w:sz w:val="28"/>
          <w:szCs w:val="28"/>
        </w:rPr>
        <w:t>Keri Strong MS,ATC,LAT</w:t>
      </w:r>
      <w:r w:rsidR="00745374">
        <w:rPr>
          <w:rFonts w:asciiTheme="majorHAnsi" w:hAnsiTheme="majorHAnsi"/>
          <w:b/>
          <w:sz w:val="28"/>
          <w:szCs w:val="28"/>
        </w:rPr>
        <w:tab/>
      </w:r>
      <w:r w:rsidR="00745374">
        <w:rPr>
          <w:rFonts w:asciiTheme="majorHAnsi" w:hAnsiTheme="majorHAnsi"/>
          <w:b/>
          <w:sz w:val="28"/>
          <w:szCs w:val="28"/>
        </w:rPr>
        <w:tab/>
      </w:r>
      <w:r w:rsidR="00745374">
        <w:rPr>
          <w:rFonts w:asciiTheme="majorHAnsi" w:hAnsiTheme="majorHAnsi"/>
          <w:b/>
          <w:sz w:val="28"/>
          <w:szCs w:val="28"/>
        </w:rPr>
        <w:tab/>
      </w:r>
      <w:r w:rsidR="00864A28">
        <w:rPr>
          <w:rFonts w:asciiTheme="majorHAnsi" w:hAnsiTheme="majorHAnsi"/>
          <w:b/>
          <w:sz w:val="28"/>
          <w:szCs w:val="28"/>
        </w:rPr>
        <w:t xml:space="preserve">Gus Stevenson </w:t>
      </w:r>
      <w:r w:rsidR="00DD3E1B">
        <w:rPr>
          <w:rFonts w:asciiTheme="majorHAnsi" w:hAnsiTheme="majorHAnsi"/>
          <w:b/>
          <w:sz w:val="28"/>
          <w:szCs w:val="28"/>
        </w:rPr>
        <w:t>ATC,</w:t>
      </w:r>
      <w:r w:rsidR="00864A28">
        <w:rPr>
          <w:rFonts w:asciiTheme="majorHAnsi" w:hAnsiTheme="majorHAnsi"/>
          <w:b/>
          <w:sz w:val="28"/>
          <w:szCs w:val="28"/>
        </w:rPr>
        <w:t>LAT</w:t>
      </w:r>
      <w:r w:rsidR="00DD3E1B">
        <w:rPr>
          <w:rFonts w:asciiTheme="majorHAnsi" w:hAnsiTheme="majorHAnsi"/>
          <w:b/>
          <w:sz w:val="28"/>
          <w:szCs w:val="28"/>
        </w:rPr>
        <w:t>,CSCS</w:t>
      </w:r>
      <w:r w:rsidR="00745374">
        <w:rPr>
          <w:rFonts w:asciiTheme="majorHAnsi" w:hAnsiTheme="majorHAnsi"/>
          <w:b/>
          <w:sz w:val="28"/>
          <w:szCs w:val="28"/>
        </w:rPr>
        <w:tab/>
      </w:r>
    </w:p>
    <w:p w:rsidR="00DD3E1B" w:rsidRDefault="00864A28" w:rsidP="00D94E0B">
      <w:pPr>
        <w:ind w:firstLine="720"/>
        <w:jc w:val="left"/>
        <w:rPr>
          <w:rFonts w:asciiTheme="majorHAnsi" w:hAnsiTheme="majorHAnsi"/>
          <w:b/>
          <w:sz w:val="28"/>
          <w:szCs w:val="28"/>
        </w:rPr>
      </w:pPr>
      <w:r>
        <w:rPr>
          <w:rFonts w:asciiTheme="majorHAnsi" w:hAnsiTheme="majorHAnsi"/>
          <w:b/>
          <w:sz w:val="28"/>
          <w:szCs w:val="28"/>
        </w:rPr>
        <w:t>940-367-6084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817-366-9959</w:t>
      </w:r>
    </w:p>
    <w:p w:rsidR="00DD3E1B" w:rsidRDefault="00DD3E1B" w:rsidP="00DD3E1B">
      <w:pPr>
        <w:tabs>
          <w:tab w:val="left" w:pos="795"/>
          <w:tab w:val="center" w:pos="5400"/>
        </w:tabs>
        <w:jc w:val="left"/>
        <w:rPr>
          <w:rFonts w:asciiTheme="majorHAnsi" w:hAnsiTheme="majorHAnsi"/>
          <w:sz w:val="28"/>
          <w:szCs w:val="28"/>
        </w:rPr>
      </w:pPr>
      <w:r>
        <w:rPr>
          <w:rFonts w:asciiTheme="majorHAnsi" w:hAnsiTheme="majorHAnsi"/>
          <w:sz w:val="28"/>
          <w:szCs w:val="28"/>
        </w:rPr>
        <w:tab/>
      </w:r>
    </w:p>
    <w:p w:rsidR="00DD3E1B" w:rsidRPr="00DD3E1B" w:rsidRDefault="00DD3E1B" w:rsidP="00DD3E1B">
      <w:pPr>
        <w:tabs>
          <w:tab w:val="left" w:pos="795"/>
          <w:tab w:val="center" w:pos="5400"/>
        </w:tabs>
        <w:jc w:val="left"/>
        <w:rPr>
          <w:rFonts w:asciiTheme="majorHAnsi" w:hAnsiTheme="majorHAnsi"/>
          <w:b/>
          <w:sz w:val="28"/>
          <w:szCs w:val="28"/>
        </w:rPr>
      </w:pPr>
      <w:r>
        <w:rPr>
          <w:rFonts w:asciiTheme="majorHAnsi" w:hAnsiTheme="majorHAnsi"/>
          <w:sz w:val="28"/>
          <w:szCs w:val="28"/>
        </w:rPr>
        <w:tab/>
      </w:r>
      <w:r w:rsidRPr="00DD3E1B">
        <w:rPr>
          <w:rFonts w:asciiTheme="majorHAnsi" w:hAnsiTheme="majorHAnsi"/>
          <w:b/>
          <w:sz w:val="28"/>
          <w:szCs w:val="28"/>
        </w:rPr>
        <w:t>Joel Bennett ATC,LAT</w:t>
      </w:r>
    </w:p>
    <w:p w:rsidR="00D94E0B" w:rsidRPr="00DD3E1B" w:rsidRDefault="00DD3E1B" w:rsidP="00DD3E1B">
      <w:pPr>
        <w:tabs>
          <w:tab w:val="left" w:pos="795"/>
          <w:tab w:val="center" w:pos="5400"/>
        </w:tabs>
        <w:jc w:val="left"/>
        <w:rPr>
          <w:rFonts w:asciiTheme="majorHAnsi" w:hAnsiTheme="majorHAnsi"/>
          <w:sz w:val="28"/>
          <w:szCs w:val="28"/>
        </w:rPr>
      </w:pPr>
      <w:r w:rsidRPr="00DD3E1B">
        <w:rPr>
          <w:rFonts w:asciiTheme="majorHAnsi" w:hAnsiTheme="majorHAnsi"/>
          <w:b/>
          <w:sz w:val="28"/>
          <w:szCs w:val="28"/>
        </w:rPr>
        <w:tab/>
        <w:t>916-367-1087</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sectPr w:rsidR="00D94E0B" w:rsidRPr="00DD3E1B" w:rsidSect="00D94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CC8"/>
    <w:multiLevelType w:val="hybridMultilevel"/>
    <w:tmpl w:val="72860560"/>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0BC34C7"/>
    <w:multiLevelType w:val="hybridMultilevel"/>
    <w:tmpl w:val="03FC1C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3C607E"/>
    <w:multiLevelType w:val="hybridMultilevel"/>
    <w:tmpl w:val="F3CC6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10227"/>
    <w:multiLevelType w:val="hybridMultilevel"/>
    <w:tmpl w:val="C5889346"/>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6D5C2B3C"/>
    <w:multiLevelType w:val="hybridMultilevel"/>
    <w:tmpl w:val="9B1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150AF"/>
    <w:multiLevelType w:val="hybridMultilevel"/>
    <w:tmpl w:val="2F16B20C"/>
    <w:lvl w:ilvl="0" w:tplc="723CC40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2B"/>
    <w:rsid w:val="000E37FE"/>
    <w:rsid w:val="000E582B"/>
    <w:rsid w:val="002522A1"/>
    <w:rsid w:val="00283599"/>
    <w:rsid w:val="002B794E"/>
    <w:rsid w:val="00345F73"/>
    <w:rsid w:val="00402284"/>
    <w:rsid w:val="00633FD8"/>
    <w:rsid w:val="00745374"/>
    <w:rsid w:val="00864A28"/>
    <w:rsid w:val="009629F4"/>
    <w:rsid w:val="00985188"/>
    <w:rsid w:val="009A7161"/>
    <w:rsid w:val="00CE5F65"/>
    <w:rsid w:val="00D91AAF"/>
    <w:rsid w:val="00D94E0B"/>
    <w:rsid w:val="00DB62EB"/>
    <w:rsid w:val="00DD3E1B"/>
    <w:rsid w:val="00E84605"/>
    <w:rsid w:val="00F5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4116D-EEBD-44A5-91FF-CEF024B9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82B"/>
    <w:rPr>
      <w:rFonts w:ascii="Tahoma" w:hAnsi="Tahoma" w:cs="Tahoma"/>
      <w:sz w:val="16"/>
      <w:szCs w:val="16"/>
    </w:rPr>
  </w:style>
  <w:style w:type="character" w:customStyle="1" w:styleId="BalloonTextChar">
    <w:name w:val="Balloon Text Char"/>
    <w:basedOn w:val="DefaultParagraphFont"/>
    <w:link w:val="BalloonText"/>
    <w:uiPriority w:val="99"/>
    <w:semiHidden/>
    <w:rsid w:val="000E582B"/>
    <w:rPr>
      <w:rFonts w:ascii="Tahoma" w:hAnsi="Tahoma" w:cs="Tahoma"/>
      <w:sz w:val="16"/>
      <w:szCs w:val="16"/>
    </w:rPr>
  </w:style>
  <w:style w:type="paragraph" w:styleId="ListParagraph">
    <w:name w:val="List Paragraph"/>
    <w:basedOn w:val="Normal"/>
    <w:uiPriority w:val="34"/>
    <w:qFormat/>
    <w:rsid w:val="00D91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New</dc:creator>
  <cp:lastModifiedBy>Christopher Lee</cp:lastModifiedBy>
  <cp:revision>2</cp:revision>
  <cp:lastPrinted>2015-08-18T16:04:00Z</cp:lastPrinted>
  <dcterms:created xsi:type="dcterms:W3CDTF">2016-08-25T13:12:00Z</dcterms:created>
  <dcterms:modified xsi:type="dcterms:W3CDTF">2016-08-25T13:12:00Z</dcterms:modified>
</cp:coreProperties>
</file>